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120"/>
        <w:jc w:val="both"/>
        <w:spacing w:lineRule="auto" w:line="240" w:after="120" w:before="120"/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pt-BR"/>
        </w:rPr>
      </w:r>
      <w:r/>
    </w:p>
    <w:p>
      <w:pPr>
        <w:jc w:val="center"/>
        <w:spacing w:lineRule="auto" w:line="240" w:after="100" w:afterAutospacing="1" w:before="100" w:beforeAutospacing="1"/>
        <w:rPr>
          <w:rFonts w:ascii="Times New Roman" w:hAnsi="Times New Roman" w:eastAsia="Times New Roman"/>
          <w:color w:val="000000"/>
          <w:sz w:val="24"/>
        </w:rPr>
      </w:pPr>
      <w:r>
        <w:rPr>
          <w:rFonts w:ascii="Times New Roman" w:hAnsi="Times New Roman" w:eastAsiaTheme="minorHAnsi"/>
          <w:b/>
          <w:bCs/>
          <w:caps/>
          <w:color w:val="000000"/>
          <w:sz w:val="24"/>
        </w:rPr>
        <w:t xml:space="preserve">Prefeitura MUNICIPAL DE SALGADO </w:t>
      </w:r>
      <w:r>
        <w:rPr>
          <w:rFonts w:ascii="Times New Roman" w:hAnsi="Times New Roman" w:eastAsiaTheme="minorHAnsi"/>
          <w:b/>
          <w:bCs/>
          <w:caps/>
          <w:color w:val="000000"/>
          <w:sz w:val="24"/>
        </w:rPr>
        <w:br/>
        <w:t xml:space="preserve">LEI PAULO GUSTAVO</w:t>
      </w:r>
      <w:r>
        <w:rPr>
          <w:rFonts w:ascii="Times New Roman" w:hAnsi="Times New Roman" w:eastAsiaTheme="minorHAnsi"/>
          <w:b/>
          <w:bCs/>
          <w:caps/>
          <w:color w:val="000000"/>
          <w:sz w:val="24"/>
        </w:rPr>
        <w:br/>
        <w:t xml:space="preserve">EDITAL 002/2023</w:t>
      </w:r>
      <w:r>
        <w:rPr>
          <w:rFonts w:eastAsiaTheme="minorHAnsi"/>
        </w:rPr>
      </w:r>
    </w:p>
    <w:p>
      <w:pPr>
        <w:jc w:val="center"/>
        <w:spacing w:after="12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b/>
          <w:sz w:val="24"/>
        </w:rPr>
        <w:t xml:space="preserve">ANEXO IV</w:t>
      </w:r>
      <w:r>
        <w:rPr>
          <w:rFonts w:eastAsiaTheme="minorHAnsi"/>
        </w:rPr>
      </w:r>
    </w:p>
    <w:p>
      <w:pPr>
        <w:ind w:left="100"/>
        <w:jc w:val="center"/>
        <w:spacing w:after="12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b/>
          <w:sz w:val="24"/>
        </w:rPr>
        <w:t xml:space="preserve">TERMO DE EXECUÇÃO CULTURAL</w:t>
      </w:r>
      <w:r>
        <w:rPr>
          <w:rFonts w:eastAsiaTheme="minorHAnsi"/>
        </w:rPr>
      </w:r>
    </w:p>
    <w:p>
      <w:pPr>
        <w:ind w:left="100"/>
        <w:jc w:val="center"/>
        <w:spacing w:after="12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 w:eastAsiaTheme="minorHAnsi"/>
          <w:sz w:val="24"/>
        </w:rPr>
      </w:r>
      <w:r>
        <w:rPr>
          <w:rFonts w:eastAsiaTheme="minorHAnsi"/>
        </w:rPr>
      </w:r>
    </w:p>
    <w:p>
      <w:pPr>
        <w:ind w:left="100"/>
        <w:jc w:val="both"/>
        <w:spacing w:after="12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TERMO DE EXECUÇÃO CULTURAL Nº 002/2023 TENDO POR OBJETO A CONCESSÃO DE APOIO FINANCEIRO A AÇÕES CULTURAIS CONTEMPLADAS PELO EDITAL nº 002/2023</w:t>
      </w:r>
      <w:r>
        <w:rPr>
          <w:rFonts w:ascii="Times New Roman" w:hAnsi="Times New Roman" w:eastAsiaTheme="minorHAnsi"/>
          <w:i/>
          <w:sz w:val="24"/>
        </w:rPr>
        <w:t xml:space="preserve"> –,</w:t>
      </w:r>
      <w:r>
        <w:rPr>
          <w:rFonts w:ascii="Times New Roman" w:hAnsi="Times New Roman" w:eastAsiaTheme="minorHAnsi"/>
          <w:sz w:val="24"/>
        </w:rPr>
        <w:t xml:space="preserve"> NOS TERMOS DA LEI COMPLEMENTAR Nº 195/2022 (LEI PAULO GUSTAVO), DO DECRETO N. 11.525/2023 (DECRETO PAULO GUSTAVO) E DO DECRETO 11.453/2023 (DECRETO DE FOMENTO).</w:t>
      </w:r>
      <w:r>
        <w:rPr>
          <w:rFonts w:eastAsiaTheme="minorHAnsi"/>
        </w:rPr>
      </w:r>
    </w:p>
    <w:p>
      <w:pPr>
        <w:ind w:left="100"/>
        <w:jc w:val="both"/>
        <w:spacing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 w:eastAsiaTheme="minorHAnsi"/>
          <w:sz w:val="24"/>
        </w:rPr>
      </w:r>
      <w:r>
        <w:rPr>
          <w:rFonts w:eastAsiaTheme="minorHAnsi"/>
        </w:rPr>
      </w:r>
    </w:p>
    <w:p>
      <w:pPr>
        <w:ind w:left="100"/>
        <w:jc w:val="both"/>
        <w:spacing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b/>
          <w:bCs/>
          <w:sz w:val="24"/>
        </w:rPr>
        <w:t xml:space="preserve">1. PARTES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</w:rPr>
      </w:pPr>
      <w:r>
        <w:rPr>
          <w:rFonts w:ascii="Times New Roman" w:hAnsi="Times New Roman" w:eastAsiaTheme="minorHAnsi"/>
          <w:sz w:val="24"/>
          <w:szCs w:val="24"/>
        </w:rPr>
        <w:t xml:space="preserve">1.1 O Município de Salgado, neste ato representado pelo Secretario de cultura, o Senhor(a) Edson Henrique Batista Nascimento,  e </w:t>
      </w:r>
      <w:r>
        <w:rPr>
          <w:rFonts w:ascii="Times New Roman" w:hAnsi="Times New Roman" w:eastAsiaTheme="minorHAnsi"/>
          <w:sz w:val="24"/>
        </w:rPr>
        <w:t xml:space="preserve">[INDI</w:t>
      </w:r>
      <w:r>
        <w:rPr>
          <w:rFonts w:ascii="Times New Roman" w:hAnsi="Times New Roman" w:eastAsiaTheme="minorHAnsi"/>
          <w:sz w:val="24"/>
        </w:rPr>
        <w:t xml:space="preserve">CAR NOME DO(A) AGENTE  CULTURAL CONTEMPLADO], portador(a) do RG nº [INDICAR Nº DO RG], expedida em  [INDICAR ÓRGÃO EXPEDIDOR], CPF nº [INDICAR Nº DO CPF], residente e  domiciliado(a) à [INDICAR ENDEREÇO], CEP: [INDICAR CEP], telefones: [INDICAR  TELEFONES]</w:t>
      </w:r>
      <w:r>
        <w:rPr>
          <w:rFonts w:eastAsiaTheme="minorHAnsi"/>
        </w:rPr>
        <w:t xml:space="preserve">,</w:t>
      </w:r>
      <w:r>
        <w:rPr>
          <w:rFonts w:ascii="Times New Roman" w:hAnsi="Times New Roman" w:eastAsiaTheme="minorHAnsi"/>
          <w:sz w:val="24"/>
          <w:szCs w:val="24"/>
        </w:rPr>
        <w:t xml:space="preserve"> resolvem firmar o presente Termo de Execução Cultural, de acordo com as seguintes condições:</w:t>
      </w:r>
      <w:r>
        <w:rPr>
          <w:rFonts w:eastAsiaTheme="minorHAnsi"/>
        </w:rPr>
      </w:r>
    </w:p>
    <w:p>
      <w:pPr>
        <w:jc w:val="both"/>
        <w:spacing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 w:eastAsiaTheme="minorHAnsi"/>
          <w:sz w:val="24"/>
        </w:rPr>
      </w:r>
      <w:r>
        <w:rPr>
          <w:rFonts w:eastAsiaTheme="minorHAnsi"/>
        </w:rPr>
      </w:r>
    </w:p>
    <w:p>
      <w:pPr>
        <w:ind w:left="100"/>
        <w:jc w:val="both"/>
        <w:spacing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b/>
          <w:bCs/>
          <w:sz w:val="24"/>
        </w:rPr>
        <w:t xml:space="preserve">2. PROCEDIMENTO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2.1 Este Termo de Execução Cultural é instrumento da modalidade de fomento à execução de ações culturais de q</w:t>
      </w:r>
      <w:r>
        <w:rPr>
          <w:rFonts w:ascii="Times New Roman" w:hAnsi="Times New Roman" w:eastAsiaTheme="minorHAnsi"/>
          <w:sz w:val="24"/>
        </w:rPr>
        <w:t xml:space="preserve">ue trata o inciso I do art. 8 do Decreto 11.453/2023, celebrado com agente cultural selecionado nos termos da LEI COMPLEMENTAR Nº 195/2022 (LEI PAULO GUSTAVO), DO DECRETO N. 11.525/2023 (DECRETO PAULO GUSTAVO) E DO DECRETO 11.453/2023 (DECRETO DE FOMENTO).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 w:eastAsiaTheme="minorHAnsi"/>
          <w:sz w:val="24"/>
        </w:rPr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b/>
          <w:bCs/>
          <w:sz w:val="24"/>
        </w:rPr>
        <w:t xml:space="preserve">3. OBJETO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3.1. Este Termo de Execução Cultural tem por objeto a concessão de apoio financeiro ao projeto cultural [INDICAR NOME DO PROJETO], contemplado no conforme processo administrativo nº[INDICAR NÚMERO DO PROCESSO].</w:t>
      </w:r>
      <w:r>
        <w:rPr>
          <w:rFonts w:eastAsiaTheme="minorHAnsi"/>
        </w:rPr>
      </w:r>
    </w:p>
    <w:p>
      <w:pPr>
        <w:ind w:left="100"/>
        <w:jc w:val="both"/>
        <w:spacing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 w:eastAsiaTheme="minorHAnsi"/>
          <w:sz w:val="24"/>
        </w:rPr>
      </w:r>
      <w:r>
        <w:rPr>
          <w:rFonts w:eastAsiaTheme="minorHAnsi"/>
        </w:rPr>
      </w:r>
    </w:p>
    <w:p>
      <w:pPr>
        <w:ind w:left="100"/>
        <w:jc w:val="both"/>
        <w:spacing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b/>
          <w:bCs/>
          <w:sz w:val="24"/>
        </w:rPr>
        <w:t xml:space="preserve">4. RECURSOS FINANCEIROS 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4.1. Os recursos financeiros para a execução do presente termo totalizam o montante de R$ [INDICAR VALOR EM NÚMERO ARÁBICOS]([INDICAR VALOR POR EXTENSO] reais).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4.2. Serão transferidos à conta do(a) AGENTE CULTURAL, especialmente aberta no [NOME DO BANCO], Agência [INDICAR AGÊNCIA], Conta Corrente nº [INDICAR CONTA], para recebimento e movimentação.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 w:eastAsiaTheme="minorHAnsi"/>
          <w:sz w:val="24"/>
        </w:rPr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b/>
          <w:bCs/>
          <w:sz w:val="24"/>
        </w:rPr>
        <w:t xml:space="preserve">5. APLICAÇÃO DOS RECURSOS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5.1 Os rendimentos de ativos financeiros poderão ser aplicados para o alcance do objeto, sem a necessidade de autorização prévia.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 w:eastAsiaTheme="minorHAnsi"/>
          <w:sz w:val="24"/>
        </w:rPr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b/>
          <w:bCs/>
          <w:sz w:val="24"/>
        </w:rPr>
        <w:t xml:space="preserve">6. OBRIGAÇÕES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color w:val="FF0000"/>
          <w:sz w:val="24"/>
        </w:rPr>
      </w:pPr>
      <w:r>
        <w:rPr>
          <w:rFonts w:ascii="Times New Roman" w:hAnsi="Times New Roman" w:eastAsiaTheme="minorHAnsi"/>
          <w:sz w:val="24"/>
        </w:rPr>
        <w:t xml:space="preserve">6.1 São obrigações do/da PREFEITURA MUNICIPAL 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I) transferir os recursos ao(a) AGENTE CULTURAL; 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II) orientar o(a) AGENTE CULTURAL sobre o procedimento para a prestação de informações dos recursos concedidos; 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III) analisar e emitir parecer sobre os relatórios e sobre a prestação de informações apresentados pelo(a) AGENTE CULTURAL; 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IV) zelar pelo fiel cumprimento deste termo de execução cultural; 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V) adotar medidas saneadoras e corretivas quando houver inadimplemento;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VI) monitorar o cumprimento pelo(a) AGENTE CULTURAL das obrigações previstas na CLÁUSULA 6.2.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 w:eastAsiaTheme="minorHAnsi"/>
          <w:sz w:val="24"/>
        </w:rPr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6.2 São obrigações do(a) AGENTE CULTURAL: 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I) executar a ação cultural aprovada; 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II) aplicar os recursos concedidos pela Lei Paulo Gustavo na realização da ação cultural; 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III) manter, obrigatória e exclusivamente, os recursos financeiros depositados na conta especialmente aberta para o Termo de Execução Cultural;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IV) facilitar o monitoramento, o controle e supervisão do termo de execução cultural bem como o acesso ao local de realização da ação cultural;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V) p</w:t>
      </w:r>
      <w:r>
        <w:rPr>
          <w:rFonts w:ascii="Times New Roman" w:hAnsi="Times New Roman" w:eastAsiaTheme="minorHAnsi"/>
          <w:sz w:val="24"/>
        </w:rPr>
        <w:t xml:space="preserve">restar informações àPrefeitura Municipal por meio de Relatório de Execução do Objeto, apresentado no prazo máximo de até 05 (cinco)dias úteis, após a entrega do produto ou prestação de serviço, contados do término da vigência do termo de execução cultural;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VI) atender a qualquer solicitação regular feita pela Prefeitura Municipal a contar do recebimento da notificação; 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VII) divulgar nos meio</w:t>
      </w:r>
      <w:r>
        <w:rPr>
          <w:rFonts w:ascii="Times New Roman" w:hAnsi="Times New Roman" w:eastAsiaTheme="minorHAnsi"/>
          <w:sz w:val="24"/>
        </w:rPr>
        <w:t xml:space="preserve">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VIII) não realizar despesa em data anterior ou posterior à vigência deste termo de execução cultural; 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IX) guardar a documentação referente à prestação de informações pelo prazo de 10 anos, contados do fim da vigência deste Termo de Execução Cultural; 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X) não utilizar os recursos para finalidade diversa da estabelecida no projeto cultural;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XI) executar a contrapartida conforme pactuado.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color w:val="FF0000"/>
          <w:sz w:val="24"/>
        </w:rPr>
      </w:pPr>
      <w:r>
        <w:rPr>
          <w:rFonts w:ascii="Times New Roman" w:hAnsi="Times New Roman" w:eastAsia="Times New Roman" w:eastAsiaTheme="minorHAnsi"/>
          <w:color w:val="FF0000"/>
          <w:sz w:val="24"/>
        </w:rPr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b/>
          <w:bCs/>
          <w:sz w:val="24"/>
        </w:rPr>
        <w:t xml:space="preserve">7. PRESTAÇÃO DE INFORMAÇÕES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7.1 O agente cultural prestará contas à administração pública por meio da categoria de prestação de informações in loco. 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7.2 O agente público responsável elaborará relatório de visita de verificação e poderá adotar os seguintes procedimentos, de acordo com o caso concreto: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I - encaminhar o processo à autoridade responsável pelo julgamento da prestação de informações, caso conclua que houve o cumprimento integral do objeto ou o cumprimento parcial justificado;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II - </w:t>
      </w:r>
      <w:r>
        <w:rPr>
          <w:rFonts w:ascii="Times New Roman" w:hAnsi="Times New Roman" w:eastAsiaTheme="minorHAnsi"/>
          <w:sz w:val="24"/>
        </w:rPr>
        <w:t xml:space="preserve">recomendar que seja solicitada a apresentação, pelo agente cultural, de relatório de execução do objeto, caso considere que não foi possível aferir na visita de verificação que houve o cumprimento integral do objeto ou o cumprimento parcial justificado; ou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III - recomendar que seja solicitada a apresentação, pelo agent</w:t>
      </w:r>
      <w:r>
        <w:rPr>
          <w:rFonts w:ascii="Times New Roman" w:hAnsi="Times New Roman" w:eastAsiaTheme="minorHAnsi"/>
          <w:sz w:val="24"/>
        </w:rPr>
        <w:t xml:space="preserve">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7.2.1 Após o recebimento do processo enviado pelo agente público de que trata o item 7.2, a autoridade responsável pelo julgamento da prestação de informações poderá: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I - determinar o arquivamento, caso considere que houve o cumprimento integral do objeto ou o cumprimento parcial justificado;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II - </w:t>
      </w:r>
      <w:r>
        <w:rPr>
          <w:rFonts w:ascii="Times New Roman" w:hAnsi="Times New Roman" w:eastAsiaTheme="minorHAnsi"/>
          <w:sz w:val="24"/>
        </w:rPr>
        <w:t xml:space="preserve">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III - solicitar a apresentação, pelo agente c</w:t>
      </w:r>
      <w:r>
        <w:rPr>
          <w:rFonts w:ascii="Times New Roman" w:hAnsi="Times New Roman" w:eastAsiaTheme="minorHAnsi"/>
          <w:sz w:val="24"/>
        </w:rPr>
        <w:t xml:space="preserve">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 w:eastAsiaTheme="minorHAnsi"/>
          <w:sz w:val="24"/>
        </w:rPr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b/>
          <w:bCs/>
          <w:sz w:val="24"/>
        </w:rPr>
        <w:t xml:space="preserve">8. ALTERAÇÃO DO TERMO DE EXECUÇÃO CULTURAL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8.1 A alteração do termo de execução cultural será formalizada por meio de termo aditivo.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8.2 A formalização de termo aditivo não será necessária nas seguintes hipóteses: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I - prorrogação de vigência realizada de ofício pela administração pública quando der causa a atraso na liberação de recursos; e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II - alteração do projeto sem modificação do valor global do instrumento e sem modificação substancial do objeto.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8.3 Na hipótese de prorrogação de vigência, o saldo de recursos será automaticamente mantido na conta, a fim de viabilizar a continuidade da execução do objeto.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8.4 As alterações do projeto cujo escopo seja de, no máximo, 20% poderão ser realizadas pelo agente cultural e comunicadas à administração pública em seguida, sem a necessidade de autorização prévia.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8.5 A aplicação de rendimentos de ativos financeiros em benefício do objeto do termo de execução cultural poderá ser realizada pelo agente cultural sem a necessidade de autorização prévia da administração pública.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8.6 Nas hipóteses de alterações em que não seja necessário termo aditivo, poderá ser realizado apostilamento.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 w:eastAsiaTheme="minorHAnsi"/>
          <w:sz w:val="24"/>
        </w:rPr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b/>
          <w:bCs/>
          <w:sz w:val="24"/>
        </w:rPr>
        <w:t xml:space="preserve">9. TITULARIDADE DE BENS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9.1 Os bens permanentes adquiridos, produzidos ou transformados em decorrência da execução da ação cultural fomentada serão de titularidade do agente cultural desde a data da sua aquisição.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9.2 Nos casos de rejeição da prestação de contas em razão da aquisição ou do uso do bem, o valor pago pela aquisição será computado no cálculo de valores a devolver, com atualização monetária.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color w:val="FF0000"/>
          <w:sz w:val="24"/>
        </w:rPr>
      </w:pPr>
      <w:r>
        <w:rPr>
          <w:rFonts w:ascii="Times New Roman" w:hAnsi="Times New Roman" w:eastAsia="Times New Roman" w:eastAsiaTheme="minorHAnsi"/>
          <w:color w:val="FF0000"/>
          <w:sz w:val="24"/>
        </w:rPr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b/>
          <w:bCs/>
          <w:sz w:val="24"/>
        </w:rPr>
        <w:t xml:space="preserve">10. EXTINÇÃO DO TERMO DE EXECUÇÃO CULTURAL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10.1 O presente Termo de Execução Cultural poderá ser: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I - extinto por decurso de prazo;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II - extinto, de comum acordo antes do prazo avençado, mediante Termo de Distrato;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III - denunciado, por decisão unilateral de qualquer dos partícipes, independentemente de autorização judicial, mediante prévia notificação por escrito ao outro partícipe; ou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IV - rescindido, por decisão unilateral de qualquer dos partícipes, independentemente de autorização judicial, mediante prévia notificação por escrito ao outro partícipe, nas seguintes hipóteses: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a) descumprimento injustificado de cláusula deste instrumento;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b) irregularidade ou inexecução injustificada, ainda que parcial, do objeto, resultados ou metas pactuadas;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c) violação da legislação aplicável;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d) cometimento de falhas reiteradas na execução;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e) má administração de recursos públicos;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f) constatação de falsidade ou fraude nas informações ou documentos apresentados;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g) não atendimento às recomendações ou determinações decorrentes da fiscalização;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h) outras hipóteses expressamente previstas na legislação aplicável.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10.2 A denúncia só será eficaz 60 (sessenta) dias após a data de recebimento da notificação, ficando os partícipes responsáveis somente pelas obrigações e vantagens do tempo em que participaram voluntariamente da avença.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10.4 Na hipótese de irregularidade na execução do objeto que enseje danos ao erário, deverá ser instaurada Tomada de Contas Especial caso os valores relacionados à irregularidade não sejam devolvidos no prazo estabelecido pela Administração Pública.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10.5 Outras situações relativas à extinção deste Termo não previstas na legislação aplicável ou neste instrumento poderão ser negociados entre as partes ou, se for o caso, no Termo de Distrato.  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 w:eastAsiaTheme="minorHAnsi"/>
          <w:sz w:val="24"/>
        </w:rPr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 w:eastAsiaTheme="minorHAnsi"/>
          <w:sz w:val="24"/>
        </w:rPr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b/>
          <w:bCs/>
          <w:sz w:val="24"/>
        </w:rPr>
        <w:t xml:space="preserve">11. SANÇÕES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11.1 . Nos casos e</w:t>
      </w:r>
      <w:r>
        <w:rPr>
          <w:rFonts w:ascii="Times New Roman" w:hAnsi="Times New Roman" w:eastAsiaTheme="minorHAnsi"/>
          <w:sz w:val="24"/>
        </w:rPr>
        <w:t xml:space="preserve">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11.2 A decisão sobre a sanção deve ser precedida de abertura de prazo para apresentação de defesa pelo AGENTE CULTURAL. 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11.3 A ocorrência de caso fortuito ou força maior impeditiva da execução do instrumento afasta a aplicação de sanção, desde que regularmente comprovada.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 w:eastAsiaTheme="minorHAnsi"/>
          <w:sz w:val="24"/>
        </w:rPr>
      </w:r>
      <w:r>
        <w:rPr>
          <w:rFonts w:eastAsiaTheme="minorHAnsi"/>
        </w:rPr>
      </w:r>
    </w:p>
    <w:p>
      <w:pPr>
        <w:ind w:left="100"/>
        <w:jc w:val="both"/>
        <w:spacing w:lineRule="auto" w:line="36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b/>
          <w:bCs/>
          <w:sz w:val="24"/>
        </w:rPr>
        <w:t xml:space="preserve">12. MONITORAMENTO E CONTROLE DE RESULTADOS </w:t>
      </w:r>
      <w:r>
        <w:rPr>
          <w:rFonts w:eastAsiaTheme="minorHAnsi"/>
        </w:rPr>
      </w:r>
    </w:p>
    <w:p>
      <w:pPr>
        <w:ind w:left="100"/>
        <w:jc w:val="both"/>
        <w:spacing w:lineRule="auto" w:line="360"/>
        <w:rPr>
          <w:rFonts w:ascii="Times New Roman" w:hAnsi="Times New Roman" w:eastAsia="Times New Roman"/>
          <w:color w:val="FF0000"/>
          <w:sz w:val="24"/>
        </w:rPr>
      </w:pPr>
      <w:r>
        <w:rPr>
          <w:rFonts w:ascii="Times New Roman" w:hAnsi="Times New Roman" w:eastAsiaTheme="minorHAnsi"/>
          <w:sz w:val="24"/>
        </w:rPr>
        <w:t xml:space="preserve">12.1 A </w:t>
      </w:r>
      <w:r>
        <w:rPr>
          <w:rFonts w:ascii="Times New Roman" w:hAnsi="Times New Roman" w:eastAsiaTheme="minorHAnsi"/>
          <w:sz w:val="24"/>
        </w:rPr>
        <w:t xml:space="preserve">Prefeitura Municipal, através dos órgãos da administração pública, manterá contato com os AGENTES CULTURAIS, através de contato telefônico, e-mail, visitas e reuniões (presencial e/ou online) quando necessário, para garantir a execução do projeto cultural.</w:t>
      </w:r>
      <w:r>
        <w:rPr>
          <w:rFonts w:eastAsiaTheme="minorHAnsi"/>
        </w:rPr>
      </w:r>
    </w:p>
    <w:p>
      <w:pPr>
        <w:ind w:left="100"/>
        <w:jc w:val="both"/>
        <w:spacing w:lineRule="auto" w:line="360"/>
        <w:rPr>
          <w:rFonts w:ascii="Times New Roman" w:hAnsi="Times New Roman" w:eastAsia="Times New Roman"/>
          <w:color w:val="FF0000"/>
          <w:sz w:val="24"/>
        </w:rPr>
      </w:pPr>
      <w:r>
        <w:rPr>
          <w:rFonts w:ascii="Times New Roman" w:hAnsi="Times New Roman" w:eastAsia="Times New Roman" w:eastAsiaTheme="minorHAnsi"/>
          <w:color w:val="FF0000"/>
          <w:sz w:val="24"/>
        </w:rPr>
      </w:r>
      <w:r>
        <w:rPr>
          <w:rFonts w:eastAsiaTheme="minorHAnsi"/>
        </w:rPr>
      </w:r>
    </w:p>
    <w:p>
      <w:pPr>
        <w:ind w:left="100"/>
        <w:jc w:val="both"/>
        <w:spacing w:lineRule="auto" w:line="36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b/>
          <w:bCs/>
          <w:sz w:val="24"/>
        </w:rPr>
        <w:t xml:space="preserve">13. VIGÊNCIA 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color w:val="FF0000"/>
          <w:sz w:val="24"/>
        </w:rPr>
      </w:pPr>
      <w:r>
        <w:rPr>
          <w:rFonts w:ascii="Times New Roman" w:hAnsi="Times New Roman" w:eastAsiaTheme="minorHAnsi"/>
          <w:sz w:val="24"/>
        </w:rPr>
        <w:t xml:space="preserve">13.1 A vigência deste instrumento terá início na data de assinatura das partes, com duração até a vigência da lei.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 w:eastAsiaTheme="minorHAnsi"/>
          <w:sz w:val="24"/>
        </w:rPr>
      </w:r>
      <w:r>
        <w:rPr>
          <w:rFonts w:eastAsiaTheme="minorHAnsi"/>
        </w:rPr>
      </w:r>
    </w:p>
    <w:p>
      <w:pPr>
        <w:ind w:left="100"/>
        <w:jc w:val="both"/>
        <w:spacing w:lineRule="auto" w:line="36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b/>
          <w:bCs/>
          <w:sz w:val="24"/>
        </w:rPr>
        <w:t xml:space="preserve">14. PUBLICAÇÃO </w:t>
      </w:r>
      <w:r>
        <w:rPr>
          <w:rFonts w:eastAsiaTheme="minorHAnsi"/>
        </w:rPr>
      </w:r>
    </w:p>
    <w:p>
      <w:pPr>
        <w:ind w:left="100"/>
        <w:jc w:val="both"/>
        <w:spacing w:lineRule="auto" w:line="36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14.1 O Extrato do Termo de Execução Cultural será publicado no site da prefeitura.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 w:eastAsiaTheme="minorHAnsi"/>
          <w:sz w:val="24"/>
        </w:rPr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b/>
          <w:bCs/>
          <w:sz w:val="24"/>
        </w:rPr>
        <w:t xml:space="preserve">15. FORO </w:t>
      </w:r>
      <w:r>
        <w:rPr>
          <w:rFonts w:eastAsiaTheme="minorHAnsi"/>
        </w:rPr>
      </w:r>
    </w:p>
    <w:p>
      <w:pPr>
        <w:ind w:left="100"/>
        <w:jc w:val="both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15.1 Fica eleito o Foro de Salgado/SE, para dirimir quaisquer dúvidas relativas ao presente Termo de Execução Cultural.</w:t>
      </w:r>
      <w:r>
        <w:rPr>
          <w:rFonts w:eastAsiaTheme="minorHAnsi"/>
        </w:rPr>
      </w:r>
    </w:p>
    <w:p>
      <w:pPr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 w:eastAsiaTheme="minorHAnsi"/>
          <w:sz w:val="24"/>
        </w:rPr>
      </w:r>
      <w:r>
        <w:rPr>
          <w:rFonts w:eastAsiaTheme="minorHAnsi"/>
        </w:rPr>
      </w:r>
    </w:p>
    <w:p>
      <w:pPr>
        <w:ind w:left="100"/>
        <w:jc w:val="right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Salgado/SE, ____de ______________ de 2023. </w:t>
      </w:r>
      <w:r>
        <w:rPr>
          <w:rFonts w:eastAsiaTheme="minorHAnsi"/>
        </w:rPr>
      </w:r>
    </w:p>
    <w:p>
      <w:pPr>
        <w:ind w:left="100"/>
        <w:jc w:val="right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 w:eastAsiaTheme="minorHAnsi"/>
          <w:sz w:val="24"/>
        </w:rPr>
      </w:r>
      <w:r>
        <w:rPr>
          <w:rFonts w:eastAsiaTheme="minorHAnsi"/>
        </w:rPr>
      </w:r>
    </w:p>
    <w:p>
      <w:pPr>
        <w:jc w:val="center"/>
        <w:spacing w:lineRule="auto" w:line="360" w:after="100"/>
        <w:rPr>
          <w:rFonts w:ascii="Times New Roman" w:hAnsi="Times New Roman" w:eastAsia="Times New Roman"/>
        </w:rPr>
      </w:pPr>
      <w:r>
        <w:rPr>
          <w:rFonts w:ascii="Times New Roman" w:hAnsi="Times New Roman" w:eastAsiaTheme="minorHAnsi"/>
          <w:sz w:val="24"/>
          <w:szCs w:val="24"/>
        </w:rPr>
        <w:t xml:space="preserve">Pelo órgão:</w:t>
      </w:r>
      <w:r>
        <w:rPr>
          <w:rFonts w:eastAsiaTheme="minorHAnsi"/>
        </w:rPr>
      </w:r>
    </w:p>
    <w:p>
      <w:pPr>
        <w:jc w:val="center"/>
        <w:spacing w:lineRule="auto" w:line="360" w:after="10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Edson Henrique Batista Nascimento</w:t>
      </w:r>
      <w:r>
        <w:rPr>
          <w:rFonts w:eastAsiaTheme="minorHAnsi"/>
        </w:rPr>
      </w:r>
    </w:p>
    <w:p>
      <w:pPr>
        <w:jc w:val="center"/>
        <w:spacing w:lineRule="auto" w:line="360" w:after="10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360" w:after="10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Theme="minorHAnsi"/>
          <w:sz w:val="24"/>
        </w:rPr>
        <w:t xml:space="preserve">Agente Cultural</w:t>
      </w:r>
      <w:r>
        <w:rPr>
          <w:rFonts w:eastAsiaTheme="minorHAnsi"/>
        </w:rPr>
      </w:r>
    </w:p>
    <w:p>
      <w:pPr>
        <w:jc w:val="center"/>
        <w:spacing w:lineRule="auto" w:line="360" w:after="100"/>
        <w:rPr>
          <w:rFonts w:ascii="Times New Roman" w:hAnsi="Times New Roman" w:eastAsiaTheme="minorHAnsi"/>
          <w:sz w:val="24"/>
        </w:rPr>
      </w:pPr>
      <w:r>
        <w:rPr>
          <w:rFonts w:ascii="Times New Roman" w:hAnsi="Times New Roman" w:eastAsiaTheme="minorHAnsi"/>
          <w:sz w:val="24"/>
        </w:rPr>
        <w:t xml:space="preserve">NOME DO AGENTE CULTURAL</w:t>
      </w:r>
      <w:r>
        <w:rPr>
          <w:rFonts w:eastAsiaTheme="minorHAnsi"/>
        </w:rPr>
      </w:r>
    </w:p>
    <w:p>
      <w:pPr>
        <w:spacing w:lineRule="auto" w:line="360" w:after="100"/>
        <w:rPr>
          <w:rFonts w:ascii="Times New Roman" w:hAnsi="Times New Roman" w:eastAsiaTheme="minorHAnsi"/>
          <w:sz w:val="24"/>
        </w:rPr>
      </w:pPr>
      <w:r>
        <w:rPr>
          <w:rFonts w:ascii="Times New Roman" w:hAnsi="Times New Roman" w:eastAsiaTheme="minorHAnsi"/>
          <w:sz w:val="24"/>
        </w:rPr>
      </w:r>
      <w:r>
        <w:rPr>
          <w:rFonts w:eastAsiaTheme="minorHAnsi"/>
        </w:rPr>
      </w:r>
    </w:p>
    <w:sectPr>
      <w:headerReference w:type="default" r:id="rId9"/>
      <w:footnotePr/>
      <w:endnotePr/>
      <w:type w:val="nextPage"/>
      <w:pgSz w:w="11906" w:h="16838" w:orient="portrait"/>
      <w:pgMar w:top="1701" w:right="1418" w:bottom="1418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  <w:tabs>
        <w:tab w:val="clear" w:pos="4252" w:leader="none"/>
        <w:tab w:val="center" w:pos="4393" w:leader="none"/>
        <w:tab w:val="clear" w:pos="8504" w:leader="none"/>
        <w:tab w:val="right" w:pos="8787" w:leader="none"/>
      </w:tabs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2647950" cy="682625"/>
              <wp:effectExtent l="0" t="0" r="0" b="0"/>
              <wp:docPr id="1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47949" cy="682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208.5pt;height:53.8pt;" stroked="f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2524760" cy="709930"/>
              <wp:effectExtent l="0" t="0" r="0" b="0"/>
              <wp:docPr id="2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252476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198.8pt;height:55.9pt;" stroked="f">
              <v:path textboxrect="0,0,0,0"/>
              <v:imagedata r:id="rId2" o:title=""/>
            </v:shape>
          </w:pict>
        </mc:Fallback>
      </mc:AlternateContent>
    </w:r>
    <w:r>
      <w:tab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Letter"/>
      <w:isLgl w:val="false"/>
      <w:suff w:val="tab"/>
      <w:lvlText w:val="%3)"/>
      <w:lvlJc w:val="right"/>
      <w:pPr>
        <w:ind w:left="2160" w:hanging="180"/>
      </w:pPr>
      <w:rPr>
        <w:rFonts w:ascii="Calibri" w:hAnsi="Calibri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0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7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Letter"/>
      <w:isLgl w:val="false"/>
      <w:suff w:val="tab"/>
      <w:lvlText w:val="%3)"/>
      <w:lvlJc w:val="right"/>
      <w:pPr>
        <w:ind w:left="2160" w:hanging="180"/>
      </w:pPr>
      <w:rPr>
        <w:rFonts w:ascii="Calibri" w:hAnsi="Calibri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0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ascii="Calibri" w:hAnsi="Calibri" w:eastAsia="Calibri"/>
        <w:b/>
        <w:sz w:val="24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0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pt-BR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98"/>
    <w:next w:val="698"/>
    <w:link w:val="7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98"/>
    <w:next w:val="698"/>
    <w:link w:val="7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698"/>
    <w:next w:val="698"/>
    <w:link w:val="7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98"/>
    <w:next w:val="698"/>
    <w:link w:val="7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698"/>
    <w:next w:val="698"/>
    <w:link w:val="7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698"/>
    <w:next w:val="698"/>
    <w:link w:val="7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98"/>
    <w:next w:val="698"/>
    <w:link w:val="7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698"/>
    <w:next w:val="698"/>
    <w:link w:val="7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698"/>
    <w:next w:val="698"/>
    <w:link w:val="7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3">
    <w:name w:val="Title Char"/>
    <w:basedOn w:val="699"/>
    <w:link w:val="722"/>
    <w:uiPriority w:val="10"/>
    <w:rPr>
      <w:sz w:val="48"/>
      <w:szCs w:val="48"/>
    </w:rPr>
  </w:style>
  <w:style w:type="character" w:styleId="35">
    <w:name w:val="Subtitle Char"/>
    <w:basedOn w:val="699"/>
    <w:link w:val="724"/>
    <w:uiPriority w:val="11"/>
    <w:rPr>
      <w:sz w:val="24"/>
      <w:szCs w:val="24"/>
    </w:rPr>
  </w:style>
  <w:style w:type="character" w:styleId="37">
    <w:name w:val="Quote Char"/>
    <w:link w:val="726"/>
    <w:uiPriority w:val="29"/>
    <w:rPr>
      <w:i/>
    </w:rPr>
  </w:style>
  <w:style w:type="character" w:styleId="39">
    <w:name w:val="Intense Quote Char"/>
    <w:link w:val="728"/>
    <w:uiPriority w:val="30"/>
    <w:rPr>
      <w:i/>
    </w:rPr>
  </w:style>
  <w:style w:type="paragraph" w:styleId="44">
    <w:name w:val="Caption"/>
    <w:basedOn w:val="698"/>
    <w:next w:val="6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7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62"/>
    <w:uiPriority w:val="99"/>
    <w:rPr>
      <w:sz w:val="18"/>
    </w:rPr>
  </w:style>
  <w:style w:type="character" w:styleId="177">
    <w:name w:val="Endnote Text Char"/>
    <w:link w:val="865"/>
    <w:uiPriority w:val="99"/>
    <w:rPr>
      <w:sz w:val="20"/>
    </w:rPr>
  </w:style>
  <w:style w:type="paragraph" w:styleId="698" w:default="1">
    <w:name w:val="Normal"/>
    <w:rPr>
      <w:sz w:val="22"/>
      <w:szCs w:val="22"/>
      <w:lang w:eastAsia="en-US"/>
    </w:rPr>
    <w:pPr>
      <w:spacing w:lineRule="auto" w:line="259" w:after="160"/>
    </w:pPr>
  </w:style>
  <w:style w:type="character" w:styleId="699" w:default="1">
    <w:name w:val="Default Paragraph Font"/>
    <w:uiPriority w:val="1"/>
    <w:semiHidden/>
    <w:unhideWhenUsed/>
  </w:style>
  <w:style w:type="table" w:styleId="70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1" w:default="1">
    <w:name w:val="No List"/>
    <w:uiPriority w:val="99"/>
    <w:semiHidden/>
    <w:unhideWhenUsed/>
  </w:style>
  <w:style w:type="paragraph" w:styleId="702" w:customStyle="1">
    <w:name w:val="Título 11"/>
    <w:basedOn w:val="698"/>
    <w:next w:val="698"/>
    <w:link w:val="7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3" w:customStyle="1">
    <w:name w:val="Heading 1 Char"/>
    <w:link w:val="702"/>
    <w:uiPriority w:val="9"/>
    <w:rPr>
      <w:rFonts w:ascii="Arial" w:hAnsi="Arial" w:cs="Arial" w:eastAsia="Arial"/>
      <w:sz w:val="40"/>
      <w:szCs w:val="40"/>
    </w:rPr>
  </w:style>
  <w:style w:type="paragraph" w:styleId="704" w:customStyle="1">
    <w:name w:val="Título 21"/>
    <w:basedOn w:val="698"/>
    <w:next w:val="698"/>
    <w:link w:val="7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5" w:customStyle="1">
    <w:name w:val="Heading 2 Char"/>
    <w:link w:val="704"/>
    <w:uiPriority w:val="9"/>
    <w:rPr>
      <w:rFonts w:ascii="Arial" w:hAnsi="Arial" w:cs="Arial" w:eastAsia="Arial"/>
      <w:sz w:val="34"/>
    </w:rPr>
  </w:style>
  <w:style w:type="paragraph" w:styleId="706" w:customStyle="1">
    <w:name w:val="Título 31"/>
    <w:basedOn w:val="698"/>
    <w:next w:val="698"/>
    <w:link w:val="7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7" w:customStyle="1">
    <w:name w:val="Heading 3 Char"/>
    <w:link w:val="706"/>
    <w:uiPriority w:val="9"/>
    <w:rPr>
      <w:rFonts w:ascii="Arial" w:hAnsi="Arial" w:cs="Arial" w:eastAsia="Arial"/>
      <w:sz w:val="30"/>
      <w:szCs w:val="30"/>
    </w:rPr>
  </w:style>
  <w:style w:type="paragraph" w:styleId="708" w:customStyle="1">
    <w:name w:val="Título 41"/>
    <w:basedOn w:val="698"/>
    <w:next w:val="698"/>
    <w:link w:val="7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9" w:customStyle="1">
    <w:name w:val="Heading 4 Char"/>
    <w:link w:val="708"/>
    <w:uiPriority w:val="9"/>
    <w:rPr>
      <w:rFonts w:ascii="Arial" w:hAnsi="Arial" w:cs="Arial" w:eastAsia="Arial"/>
      <w:b/>
      <w:bCs/>
      <w:sz w:val="26"/>
      <w:szCs w:val="26"/>
    </w:rPr>
  </w:style>
  <w:style w:type="paragraph" w:styleId="710" w:customStyle="1">
    <w:name w:val="Título 51"/>
    <w:basedOn w:val="698"/>
    <w:next w:val="698"/>
    <w:link w:val="7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1" w:customStyle="1">
    <w:name w:val="Heading 5 Char"/>
    <w:link w:val="710"/>
    <w:uiPriority w:val="9"/>
    <w:rPr>
      <w:rFonts w:ascii="Arial" w:hAnsi="Arial" w:cs="Arial" w:eastAsia="Arial"/>
      <w:b/>
      <w:bCs/>
      <w:sz w:val="24"/>
      <w:szCs w:val="24"/>
    </w:rPr>
  </w:style>
  <w:style w:type="paragraph" w:styleId="712" w:customStyle="1">
    <w:name w:val="Título 61"/>
    <w:basedOn w:val="698"/>
    <w:next w:val="698"/>
    <w:link w:val="71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13" w:customStyle="1">
    <w:name w:val="Heading 6 Char"/>
    <w:link w:val="712"/>
    <w:uiPriority w:val="9"/>
    <w:rPr>
      <w:rFonts w:ascii="Arial" w:hAnsi="Arial" w:cs="Arial" w:eastAsia="Arial"/>
      <w:b/>
      <w:bCs/>
      <w:sz w:val="22"/>
      <w:szCs w:val="22"/>
    </w:rPr>
  </w:style>
  <w:style w:type="paragraph" w:styleId="714" w:customStyle="1">
    <w:name w:val="Título 71"/>
    <w:basedOn w:val="698"/>
    <w:next w:val="698"/>
    <w:link w:val="71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15" w:customStyle="1">
    <w:name w:val="Heading 7 Char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6" w:customStyle="1">
    <w:name w:val="Título 81"/>
    <w:basedOn w:val="698"/>
    <w:next w:val="698"/>
    <w:link w:val="71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17" w:customStyle="1">
    <w:name w:val="Heading 8 Char"/>
    <w:link w:val="716"/>
    <w:uiPriority w:val="9"/>
    <w:rPr>
      <w:rFonts w:ascii="Arial" w:hAnsi="Arial" w:cs="Arial" w:eastAsia="Arial"/>
      <w:i/>
      <w:iCs/>
      <w:sz w:val="22"/>
      <w:szCs w:val="22"/>
    </w:rPr>
  </w:style>
  <w:style w:type="paragraph" w:styleId="718" w:customStyle="1">
    <w:name w:val="Título 91"/>
    <w:basedOn w:val="698"/>
    <w:next w:val="698"/>
    <w:link w:val="7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9" w:customStyle="1">
    <w:name w:val="Heading 9 Char"/>
    <w:link w:val="718"/>
    <w:uiPriority w:val="9"/>
    <w:rPr>
      <w:rFonts w:ascii="Arial" w:hAnsi="Arial" w:cs="Arial" w:eastAsia="Arial"/>
      <w:i/>
      <w:iCs/>
      <w:sz w:val="21"/>
      <w:szCs w:val="21"/>
    </w:rPr>
  </w:style>
  <w:style w:type="paragraph" w:styleId="720">
    <w:name w:val="List Paragraph"/>
    <w:basedOn w:val="698"/>
    <w:rPr>
      <w:rFonts w:ascii="Arial" w:hAnsi="Arial" w:eastAsia="Arial"/>
      <w:lang w:eastAsia="pt-BR"/>
    </w:rPr>
    <w:pPr>
      <w:contextualSpacing w:val="true"/>
      <w:ind w:left="720"/>
      <w:spacing w:lineRule="auto" w:line="276" w:after="0"/>
    </w:pPr>
  </w:style>
  <w:style w:type="paragraph" w:styleId="721">
    <w:name w:val="No Spacing"/>
    <w:qFormat/>
    <w:uiPriority w:val="1"/>
  </w:style>
  <w:style w:type="paragraph" w:styleId="722">
    <w:name w:val="Title"/>
    <w:basedOn w:val="698"/>
    <w:next w:val="698"/>
    <w:link w:val="72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3" w:customStyle="1">
    <w:name w:val="Título Char"/>
    <w:link w:val="722"/>
    <w:uiPriority w:val="10"/>
    <w:rPr>
      <w:sz w:val="48"/>
      <w:szCs w:val="48"/>
    </w:rPr>
  </w:style>
  <w:style w:type="paragraph" w:styleId="724">
    <w:name w:val="Subtitle"/>
    <w:basedOn w:val="698"/>
    <w:next w:val="698"/>
    <w:link w:val="725"/>
    <w:qFormat/>
    <w:uiPriority w:val="11"/>
    <w:rPr>
      <w:sz w:val="24"/>
      <w:szCs w:val="24"/>
    </w:rPr>
    <w:pPr>
      <w:spacing w:after="200" w:before="200"/>
    </w:pPr>
  </w:style>
  <w:style w:type="character" w:styleId="725" w:customStyle="1">
    <w:name w:val="Subtítulo Char"/>
    <w:link w:val="724"/>
    <w:uiPriority w:val="11"/>
    <w:rPr>
      <w:sz w:val="24"/>
      <w:szCs w:val="24"/>
    </w:rPr>
  </w:style>
  <w:style w:type="paragraph" w:styleId="726">
    <w:name w:val="Quote"/>
    <w:basedOn w:val="698"/>
    <w:next w:val="698"/>
    <w:link w:val="727"/>
    <w:qFormat/>
    <w:uiPriority w:val="29"/>
    <w:rPr>
      <w:i/>
    </w:rPr>
    <w:pPr>
      <w:ind w:left="720" w:right="720"/>
    </w:pPr>
  </w:style>
  <w:style w:type="character" w:styleId="727" w:customStyle="1">
    <w:name w:val="Citação Char"/>
    <w:link w:val="726"/>
    <w:uiPriority w:val="29"/>
    <w:rPr>
      <w:i/>
    </w:rPr>
  </w:style>
  <w:style w:type="paragraph" w:styleId="728">
    <w:name w:val="Intense Quote"/>
    <w:basedOn w:val="698"/>
    <w:next w:val="698"/>
    <w:link w:val="72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9" w:customStyle="1">
    <w:name w:val="Citação Intensa Char"/>
    <w:link w:val="728"/>
    <w:uiPriority w:val="30"/>
    <w:rPr>
      <w:i/>
    </w:rPr>
  </w:style>
  <w:style w:type="paragraph" w:styleId="730" w:customStyle="1">
    <w:name w:val="Cabeçalho1"/>
    <w:basedOn w:val="698"/>
    <w:link w:val="7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1" w:customStyle="1">
    <w:name w:val="Header Char"/>
    <w:link w:val="730"/>
    <w:uiPriority w:val="99"/>
  </w:style>
  <w:style w:type="paragraph" w:styleId="732" w:customStyle="1">
    <w:name w:val="Rodapé1"/>
    <w:basedOn w:val="698"/>
    <w:link w:val="73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3" w:customStyle="1">
    <w:name w:val="Footer Char"/>
    <w:uiPriority w:val="99"/>
  </w:style>
  <w:style w:type="paragraph" w:styleId="734" w:customStyle="1">
    <w:name w:val="Legenda1"/>
    <w:basedOn w:val="698"/>
    <w:next w:val="6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5" w:customStyle="1">
    <w:name w:val="Caption Char"/>
    <w:link w:val="732"/>
    <w:uiPriority w:val="99"/>
  </w:style>
  <w:style w:type="table" w:styleId="73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Tabela Simples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 w:themeFill="text1" w:themeFillTint="00" w:themeColor="text1" w:themeTint="00"/>
      </w:tcPr>
    </w:tblStylePr>
    <w:tblStylePr w:type="band1Vert"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 w:customStyle="1">
    <w:name w:val="Tabela Simples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Tabela Simples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 w:customStyle="1">
    <w:name w:val="Tabela Simples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Tabela Simples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3" w:customStyle="1">
    <w:name w:val="Tabela de Grade 1 Clara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Tabela de Grade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Tabela de Grade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Tabela de Grade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 w:themeFill="accent1" w:themeFillTint="EA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 w:themeFill="accent3" w:themeFillTint="FE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1" w:customStyle="1">
    <w:name w:val="Tabela de Grade 5 Escura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DAE5F1" w:themeFill="accent1" w:themeFillTint="34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EC4E0" w:themeFill="accent1" w:themeFillTint="75" w:themeColor="accent1" w:themeTint="75"/>
      </w:tcPr>
    </w:tblStylePr>
    <w:tblStylePr w:type="band1Vert">
      <w:tcPr>
        <w:shd w:val="clear" w:color="AEC4E0" w:fill="AEC4E0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F2DCDC" w:themeFill="accent2" w:themeFillTint="32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E2AEAD" w:themeFill="accent2" w:themeFillTint="75" w:themeColor="accent2" w:themeTint="75"/>
      </w:tcPr>
    </w:tblStylePr>
    <w:tblStylePr w:type="band1Vert">
      <w:tcPr>
        <w:shd w:val="clear" w:color="E2AEAD" w:fill="E2AEAD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EAF1DC" w:themeFill="accent3" w:themeFillTint="34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D0DFB2" w:themeFill="accent3" w:themeFillTint="75" w:themeColor="accent3" w:themeTint="75"/>
      </w:tcPr>
    </w:tblStylePr>
    <w:tblStylePr w:type="band1Vert">
      <w:tcPr>
        <w:shd w:val="clear" w:color="D0DFB2" w:fill="D0DFB2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E5DFEC" w:themeFill="accent4" w:themeFillTint="34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C4B7D4" w:themeFill="accent4" w:themeFillTint="75" w:themeColor="accent4" w:themeTint="75"/>
      </w:tcPr>
    </w:tblStylePr>
    <w:tblStylePr w:type="band1Vert">
      <w:tcPr>
        <w:shd w:val="clear" w:color="C4B7D4" w:fill="C4B7D4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DAEEF3" w:themeFill="accent5" w:themeFillTint="34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CD8E4" w:themeFill="accent5" w:themeFillTint="75" w:themeColor="accent5" w:themeTint="75"/>
      </w:tcPr>
    </w:tblStylePr>
    <w:tblStylePr w:type="band1Vert">
      <w:tcPr>
        <w:shd w:val="clear" w:color="ACD8E4" w:fill="ACD8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FDE9D8" w:themeFill="accent6" w:themeFillTint="34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FBCEAA" w:themeFill="accent6" w:themeFillTint="75" w:themeColor="accent6" w:themeTint="75"/>
      </w:tcPr>
    </w:tblStylePr>
    <w:tblStylePr w:type="band1Vert">
      <w:tcPr>
        <w:shd w:val="clear" w:color="FBCEAA" w:fill="FBCEAA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top w:val="single" w:color="FFFFFF" w:sz="4" w:space="0" w:themeColor="light1"/>
        </w:tcBorders>
      </w:tcPr>
    </w:tblStylePr>
  </w:style>
  <w:style w:type="table" w:styleId="778" w:customStyle="1">
    <w:name w:val="Tabela de Grade 6 Colorida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Tabela de Grade 7 Colorida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0" w:themeColor="text1" w:themeTint="00"/>
      </w:tcPr>
    </w:tblStylePr>
    <w:tblStylePr w:type="band1Vert">
      <w:tcPr>
        <w:shd w:val="clear" w:color="F2F2F2" w:fill="F2F2F2" w:themeFill="text1" w:themeFillTint="00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Tabela de Lista 1 Clara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Tabela de Lista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6" w:customStyle="1">
    <w:name w:val="Tabela de Lista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Tabela de Lista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Tabela de Lista 5 Escura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4F81BD" w:themeFill="accent1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4F81BD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4F81BD" w:themeFill="accent1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D99695" w:themeFill="accent2" w:themeFillTint="97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D99695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D99695" w:themeFill="accent2" w:themeFillTint="97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C3D69B" w:themeFill="accent3" w:themeFillTint="98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C3D69B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C3D69B" w:themeFill="accent3" w:themeFillTint="98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B2A1C6" w:themeFill="accent4" w:themeFillTint="9A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B2A1C6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B2A1C6" w:themeFill="accent4" w:themeFillTint="9A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92CCDC" w:themeFill="accent5" w:themeFillTint="9A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92CCDC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92CCDC" w:themeFill="accent5" w:themeFillTint="9A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FAC090" w:themeFill="accent6" w:themeFillTint="98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FAC090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FAC090" w:themeFill="accent6" w:themeFillTint="98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Tabela de Lista 6 Colorida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4" w:customStyle="1">
    <w:name w:val="Tabela de Lista 7 Colorida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ned - Accent"/>
    <w:uiPriority w:val="99"/>
    <w:rPr>
      <w:color w:val="404040"/>
      <w:lang w:eastAsia="pt-BR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42" w:customStyle="1">
    <w:name w:val="Lined - Accent 1"/>
    <w:uiPriority w:val="99"/>
    <w:rPr>
      <w:color w:val="404040"/>
      <w:lang w:eastAsia="pt-BR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843" w:customStyle="1">
    <w:name w:val="Lined - Accent 2"/>
    <w:uiPriority w:val="99"/>
    <w:rPr>
      <w:color w:val="404040"/>
      <w:lang w:eastAsia="pt-BR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844" w:customStyle="1">
    <w:name w:val="Lined - Accent 3"/>
    <w:uiPriority w:val="99"/>
    <w:rPr>
      <w:color w:val="404040"/>
      <w:lang w:eastAsia="pt-BR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45" w:customStyle="1">
    <w:name w:val="Lined - Accent 4"/>
    <w:uiPriority w:val="99"/>
    <w:rPr>
      <w:color w:val="404040"/>
      <w:lang w:eastAsia="pt-BR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46" w:customStyle="1">
    <w:name w:val="Lined - Accent 5"/>
    <w:uiPriority w:val="99"/>
    <w:rPr>
      <w:color w:val="404040"/>
      <w:lang w:eastAsia="pt-BR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47" w:customStyle="1">
    <w:name w:val="Lined - Accent 6"/>
    <w:uiPriority w:val="99"/>
    <w:rPr>
      <w:color w:val="404040"/>
      <w:lang w:eastAsia="pt-BR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48" w:customStyle="1">
    <w:name w:val="Bordered &amp; Lined - Accent"/>
    <w:uiPriority w:val="99"/>
    <w:rPr>
      <w:color w:val="404040"/>
      <w:lang w:eastAsia="pt-BR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49" w:customStyle="1">
    <w:name w:val="Bordered &amp; Lined - Accent 1"/>
    <w:uiPriority w:val="99"/>
    <w:rPr>
      <w:color w:val="404040"/>
      <w:lang w:eastAsia="pt-BR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850" w:customStyle="1">
    <w:name w:val="Bordered &amp; Lined - Accent 2"/>
    <w:uiPriority w:val="99"/>
    <w:rPr>
      <w:color w:val="404040"/>
      <w:lang w:eastAsia="pt-BR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851" w:customStyle="1">
    <w:name w:val="Bordered &amp; Lined - Accent 3"/>
    <w:uiPriority w:val="99"/>
    <w:rPr>
      <w:color w:val="404040"/>
      <w:lang w:eastAsia="pt-BR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52" w:customStyle="1">
    <w:name w:val="Bordered &amp; Lined - Accent 4"/>
    <w:uiPriority w:val="99"/>
    <w:rPr>
      <w:color w:val="404040"/>
      <w:lang w:eastAsia="pt-BR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53" w:customStyle="1">
    <w:name w:val="Bordered &amp; Lined - Accent 5"/>
    <w:uiPriority w:val="99"/>
    <w:rPr>
      <w:color w:val="404040"/>
      <w:lang w:eastAsia="pt-BR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54" w:customStyle="1">
    <w:name w:val="Bordered &amp; Lined - Accent 6"/>
    <w:uiPriority w:val="99"/>
    <w:rPr>
      <w:color w:val="404040"/>
      <w:lang w:eastAsia="pt-BR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62">
    <w:name w:val="footnote text"/>
    <w:basedOn w:val="698"/>
    <w:link w:val="863"/>
    <w:uiPriority w:val="99"/>
    <w:semiHidden/>
    <w:unhideWhenUsed/>
    <w:rPr>
      <w:sz w:val="18"/>
    </w:rPr>
    <w:pPr>
      <w:spacing w:lineRule="auto" w:line="240" w:after="40"/>
    </w:pPr>
  </w:style>
  <w:style w:type="character" w:styleId="863" w:customStyle="1">
    <w:name w:val="Texto de nota de rodapé Char"/>
    <w:link w:val="862"/>
    <w:uiPriority w:val="99"/>
    <w:rPr>
      <w:sz w:val="18"/>
    </w:rPr>
  </w:style>
  <w:style w:type="character" w:styleId="864">
    <w:name w:val="footnote reference"/>
    <w:uiPriority w:val="99"/>
    <w:unhideWhenUsed/>
    <w:rPr>
      <w:vertAlign w:val="superscript"/>
    </w:rPr>
  </w:style>
  <w:style w:type="paragraph" w:styleId="865">
    <w:name w:val="endnote text"/>
    <w:basedOn w:val="698"/>
    <w:link w:val="866"/>
    <w:uiPriority w:val="99"/>
    <w:semiHidden/>
    <w:unhideWhenUsed/>
    <w:rPr>
      <w:sz w:val="20"/>
    </w:rPr>
    <w:pPr>
      <w:spacing w:lineRule="auto" w:line="240" w:after="0"/>
    </w:pPr>
  </w:style>
  <w:style w:type="character" w:styleId="866" w:customStyle="1">
    <w:name w:val="Texto de nota de fim Char"/>
    <w:link w:val="865"/>
    <w:uiPriority w:val="99"/>
    <w:rPr>
      <w:sz w:val="20"/>
    </w:rPr>
  </w:style>
  <w:style w:type="character" w:styleId="867">
    <w:name w:val="endnote reference"/>
    <w:uiPriority w:val="99"/>
    <w:semiHidden/>
    <w:unhideWhenUsed/>
    <w:rPr>
      <w:vertAlign w:val="superscript"/>
    </w:rPr>
  </w:style>
  <w:style w:type="paragraph" w:styleId="868">
    <w:name w:val="toc 1"/>
    <w:basedOn w:val="698"/>
    <w:next w:val="698"/>
    <w:uiPriority w:val="39"/>
    <w:unhideWhenUsed/>
    <w:pPr>
      <w:spacing w:after="57"/>
    </w:pPr>
  </w:style>
  <w:style w:type="paragraph" w:styleId="869">
    <w:name w:val="toc 2"/>
    <w:basedOn w:val="698"/>
    <w:next w:val="698"/>
    <w:uiPriority w:val="39"/>
    <w:unhideWhenUsed/>
    <w:pPr>
      <w:ind w:left="283"/>
      <w:spacing w:after="57"/>
    </w:pPr>
  </w:style>
  <w:style w:type="paragraph" w:styleId="870">
    <w:name w:val="toc 3"/>
    <w:basedOn w:val="698"/>
    <w:next w:val="698"/>
    <w:uiPriority w:val="39"/>
    <w:unhideWhenUsed/>
    <w:pPr>
      <w:ind w:left="567"/>
      <w:spacing w:after="57"/>
    </w:pPr>
  </w:style>
  <w:style w:type="paragraph" w:styleId="871">
    <w:name w:val="toc 4"/>
    <w:basedOn w:val="698"/>
    <w:next w:val="698"/>
    <w:uiPriority w:val="39"/>
    <w:unhideWhenUsed/>
    <w:pPr>
      <w:ind w:left="850"/>
      <w:spacing w:after="57"/>
    </w:pPr>
  </w:style>
  <w:style w:type="paragraph" w:styleId="872">
    <w:name w:val="toc 5"/>
    <w:basedOn w:val="698"/>
    <w:next w:val="698"/>
    <w:uiPriority w:val="39"/>
    <w:unhideWhenUsed/>
    <w:pPr>
      <w:ind w:left="1134"/>
      <w:spacing w:after="57"/>
    </w:pPr>
  </w:style>
  <w:style w:type="paragraph" w:styleId="873">
    <w:name w:val="toc 6"/>
    <w:basedOn w:val="698"/>
    <w:next w:val="698"/>
    <w:uiPriority w:val="39"/>
    <w:unhideWhenUsed/>
    <w:pPr>
      <w:ind w:left="1417"/>
      <w:spacing w:after="57"/>
    </w:pPr>
  </w:style>
  <w:style w:type="paragraph" w:styleId="874">
    <w:name w:val="toc 7"/>
    <w:basedOn w:val="698"/>
    <w:next w:val="698"/>
    <w:uiPriority w:val="39"/>
    <w:unhideWhenUsed/>
    <w:pPr>
      <w:ind w:left="1701"/>
      <w:spacing w:after="57"/>
    </w:pPr>
  </w:style>
  <w:style w:type="paragraph" w:styleId="875">
    <w:name w:val="toc 8"/>
    <w:basedOn w:val="698"/>
    <w:next w:val="698"/>
    <w:uiPriority w:val="39"/>
    <w:unhideWhenUsed/>
    <w:pPr>
      <w:ind w:left="1984"/>
      <w:spacing w:after="57"/>
    </w:pPr>
  </w:style>
  <w:style w:type="paragraph" w:styleId="876">
    <w:name w:val="toc 9"/>
    <w:basedOn w:val="698"/>
    <w:next w:val="698"/>
    <w:uiPriority w:val="39"/>
    <w:unhideWhenUsed/>
    <w:pPr>
      <w:ind w:left="2268"/>
      <w:spacing w:after="57"/>
    </w:pPr>
  </w:style>
  <w:style w:type="paragraph" w:styleId="877">
    <w:name w:val="TOC Heading"/>
    <w:uiPriority w:val="39"/>
    <w:unhideWhenUsed/>
  </w:style>
  <w:style w:type="paragraph" w:styleId="878">
    <w:name w:val="table of figures"/>
    <w:basedOn w:val="698"/>
    <w:next w:val="698"/>
    <w:uiPriority w:val="99"/>
    <w:unhideWhenUsed/>
    <w:pPr>
      <w:spacing w:after="0"/>
    </w:pPr>
  </w:style>
  <w:style w:type="paragraph" w:styleId="879" w:customStyle="1">
    <w:name w:val="texto_centralizado_maiusculas"/>
    <w:basedOn w:val="698"/>
    <w:rPr>
      <w:rFonts w:ascii="Times New Roman" w:hAnsi="Times New Roman" w:eastAsia="Times New Roman"/>
      <w:sz w:val="24"/>
      <w:szCs w:val="24"/>
      <w:lang w:eastAsia="pt-BR"/>
    </w:rPr>
    <w:pPr>
      <w:spacing w:lineRule="auto" w:line="240" w:after="100" w:afterAutospacing="1" w:before="100" w:beforeAutospacing="1"/>
    </w:pPr>
  </w:style>
  <w:style w:type="character" w:styleId="880">
    <w:name w:val="Strong"/>
    <w:qFormat/>
    <w:uiPriority w:val="22"/>
    <w:rPr>
      <w:b/>
      <w:bCs/>
    </w:rPr>
  </w:style>
  <w:style w:type="paragraph" w:styleId="881" w:customStyle="1">
    <w:name w:val="texto_justificado"/>
    <w:basedOn w:val="698"/>
    <w:rPr>
      <w:rFonts w:ascii="Times New Roman" w:hAnsi="Times New Roman" w:eastAsia="Times New Roman"/>
      <w:sz w:val="24"/>
      <w:szCs w:val="24"/>
      <w:lang w:eastAsia="pt-BR"/>
    </w:rPr>
    <w:pPr>
      <w:spacing w:lineRule="auto" w:line="240" w:after="100" w:afterAutospacing="1" w:before="100" w:beforeAutospacing="1"/>
    </w:pPr>
  </w:style>
  <w:style w:type="paragraph" w:styleId="882" w:customStyle="1">
    <w:name w:val="texto_centralizado"/>
    <w:basedOn w:val="698"/>
    <w:rPr>
      <w:rFonts w:ascii="Times New Roman" w:hAnsi="Times New Roman" w:eastAsia="Times New Roman"/>
      <w:sz w:val="24"/>
      <w:szCs w:val="24"/>
      <w:lang w:eastAsia="pt-BR"/>
    </w:rPr>
    <w:pPr>
      <w:spacing w:lineRule="auto" w:line="240" w:after="100" w:afterAutospacing="1" w:before="100" w:beforeAutospacing="1"/>
    </w:pPr>
  </w:style>
  <w:style w:type="character" w:styleId="883">
    <w:name w:val="Hyperlink"/>
    <w:uiPriority w:val="99"/>
    <w:rPr>
      <w:color w:val="0000FF"/>
      <w:u w:val="single"/>
    </w:rPr>
  </w:style>
  <w:style w:type="paragraph" w:styleId="884">
    <w:name w:val="Normal (Web)"/>
    <w:basedOn w:val="698"/>
    <w:rPr>
      <w:rFonts w:ascii="Times New Roman" w:hAnsi="Times New Roman" w:eastAsia="Times New Roman"/>
      <w:sz w:val="24"/>
      <w:szCs w:val="24"/>
      <w:lang w:eastAsia="pt-BR"/>
    </w:rPr>
    <w:pPr>
      <w:spacing w:lineRule="auto" w:line="240" w:after="100" w:afterAutospacing="1" w:before="100" w:beforeAutospacing="1"/>
    </w:pPr>
  </w:style>
  <w:style w:type="paragraph" w:styleId="885" w:customStyle="1">
    <w:name w:val="texto1"/>
    <w:basedOn w:val="698"/>
    <w:rPr>
      <w:rFonts w:ascii="Times New Roman" w:hAnsi="Times New Roman" w:eastAsia="Times New Roman"/>
      <w:sz w:val="24"/>
      <w:szCs w:val="24"/>
      <w:lang w:eastAsia="pt-BR"/>
    </w:rPr>
    <w:pPr>
      <w:spacing w:lineRule="auto" w:line="240" w:after="100" w:afterAutospacing="1" w:before="100" w:beforeAutospacing="1"/>
    </w:pPr>
  </w:style>
  <w:style w:type="paragraph" w:styleId="886">
    <w:name w:val="Header"/>
    <w:basedOn w:val="698"/>
    <w:link w:val="887"/>
    <w:pPr>
      <w:tabs>
        <w:tab w:val="center" w:pos="4252" w:leader="none"/>
        <w:tab w:val="right" w:pos="8504" w:leader="none"/>
      </w:tabs>
    </w:pPr>
  </w:style>
  <w:style w:type="character" w:styleId="887" w:customStyle="1">
    <w:name w:val="Cabeçalho Char"/>
    <w:link w:val="886"/>
    <w:rPr>
      <w:sz w:val="22"/>
      <w:szCs w:val="22"/>
      <w:lang w:eastAsia="en-US"/>
    </w:rPr>
  </w:style>
  <w:style w:type="paragraph" w:styleId="888">
    <w:name w:val="Footer"/>
    <w:basedOn w:val="698"/>
    <w:link w:val="889"/>
    <w:pPr>
      <w:tabs>
        <w:tab w:val="center" w:pos="4252" w:leader="none"/>
        <w:tab w:val="right" w:pos="8504" w:leader="none"/>
      </w:tabs>
    </w:pPr>
  </w:style>
  <w:style w:type="character" w:styleId="889" w:customStyle="1">
    <w:name w:val="Rodapé Char"/>
    <w:link w:val="888"/>
    <w:rPr>
      <w:sz w:val="22"/>
      <w:szCs w:val="22"/>
      <w:lang w:eastAsia="en-US"/>
    </w:rPr>
  </w:style>
  <w:style w:type="character" w:styleId="890" w:customStyle="1">
    <w:name w:val="m7eme"/>
  </w:style>
  <w:style w:type="paragraph" w:styleId="891" w:customStyle="1">
    <w:name w:val="Normal1"/>
    <w:rPr>
      <w:rFonts w:ascii="Arial" w:hAnsi="Arial" w:eastAsia="Arial"/>
      <w:sz w:val="22"/>
      <w:szCs w:val="22"/>
      <w:lang w:eastAsia="pt-BR"/>
    </w:rPr>
    <w:pPr>
      <w:spacing w:lineRule="auto" w:line="276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204509A-393C-43AE-9720-27D8C0B61D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10</cp:revision>
  <dcterms:created xsi:type="dcterms:W3CDTF">2023-09-25T00:43:00Z</dcterms:created>
  <dcterms:modified xsi:type="dcterms:W3CDTF">2023-09-27T12:16:07Z</dcterms:modified>
</cp:coreProperties>
</file>